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ΕΛΛΗΝΙΚΗ ΔΗΜΟΚΡΑΤΙΑ</w:t>
      </w:r>
    </w:p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ΤΕΧΝΙΚΟ ΕΠΙΜΕΛΗΤΗΡΙΟ ΕΛΛΑΔΑΣ</w:t>
      </w:r>
    </w:p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ΔΥΤΙΚΗΣ ΜΑΚΕΔΟΝΙΑΣ</w:t>
      </w:r>
    </w:p>
    <w:p w:rsidR="00F4637C" w:rsidRDefault="00F4637C" w:rsidP="00F4637C">
      <w:pPr>
        <w:jc w:val="both"/>
        <w:outlineLvl w:val="0"/>
        <w:rPr>
          <w:rFonts w:ascii="Calibri" w:hAnsi="Calibri" w:cs="Calibri"/>
          <w:b/>
        </w:rPr>
      </w:pPr>
    </w:p>
    <w:tbl>
      <w:tblPr>
        <w:tblW w:w="8582" w:type="dxa"/>
        <w:tblLook w:val="00A0"/>
      </w:tblPr>
      <w:tblGrid>
        <w:gridCol w:w="2964"/>
        <w:gridCol w:w="3141"/>
        <w:gridCol w:w="2477"/>
      </w:tblGrid>
      <w:tr w:rsidR="00F4637C" w:rsidTr="00F4637C">
        <w:trPr>
          <w:trHeight w:val="732"/>
        </w:trPr>
        <w:tc>
          <w:tcPr>
            <w:tcW w:w="8582" w:type="dxa"/>
            <w:gridSpan w:val="3"/>
          </w:tcPr>
          <w:p w:rsidR="00F4637C" w:rsidRDefault="00F4637C">
            <w:pPr>
              <w:spacing w:line="276" w:lineRule="auto"/>
              <w:outlineLvl w:val="0"/>
              <w:rPr>
                <w:rFonts w:ascii="Calibri" w:hAnsi="Calibri" w:cs="Calibri"/>
                <w:b/>
                <w:sz w:val="32"/>
                <w:szCs w:val="32"/>
                <w:u w:val="single"/>
                <w:lang w:eastAsia="en-US"/>
              </w:rPr>
            </w:pPr>
          </w:p>
          <w:p w:rsidR="00F4637C" w:rsidRDefault="00755841">
            <w:pPr>
              <w:spacing w:line="27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ΣΥΝΕΔΡΙΑΣΗ 26</w:t>
            </w:r>
            <w:r w:rsidR="00F4637C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η / 2021</w:t>
            </w:r>
          </w:p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ΔΙΟΙΚΟΥΣΑΣ ΕΠΙΤΡΟΠΗΣ Τ.Ε.Ε./Τ.Δ.Μ.</w:t>
            </w:r>
          </w:p>
          <w:p w:rsidR="00F4637C" w:rsidRDefault="00F4637C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F4637C" w:rsidTr="00F4637C">
        <w:trPr>
          <w:trHeight w:val="428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Κοζάνη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637C" w:rsidRDefault="00755841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Παρασκευή 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>Ώρα,</w:t>
            </w:r>
          </w:p>
        </w:tc>
      </w:tr>
      <w:tr w:rsidR="00F4637C" w:rsidTr="00F4637C">
        <w:trPr>
          <w:trHeight w:val="410"/>
        </w:trPr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Μπουσίου &amp; Εστίας 3</w:t>
            </w:r>
          </w:p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(Αίθουσα Συνεδριάσεων Τ.Ε.Ε./Τ.Δ.Μ.)</w:t>
            </w: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37C" w:rsidRDefault="0075584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12-11</w:t>
            </w:r>
            <w:r w:rsidR="00F4637C">
              <w:rPr>
                <w:rFonts w:ascii="Calibri" w:hAnsi="Calibri" w:cs="Calibri"/>
                <w:b/>
                <w:sz w:val="36"/>
                <w:szCs w:val="36"/>
                <w:lang w:eastAsia="en-US"/>
              </w:rPr>
              <w:t>-2021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7C" w:rsidRDefault="00F4637C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18:00</w:t>
            </w:r>
          </w:p>
        </w:tc>
      </w:tr>
      <w:tr w:rsidR="00F4637C" w:rsidTr="00F4637C">
        <w:trPr>
          <w:trHeight w:val="494"/>
        </w:trPr>
        <w:tc>
          <w:tcPr>
            <w:tcW w:w="8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37C" w:rsidRDefault="00F4637C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</w:p>
          <w:p w:rsidR="00F4637C" w:rsidRDefault="00755841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en-US"/>
              </w:rPr>
              <w:t xml:space="preserve">Διαδικτυακά </w:t>
            </w:r>
          </w:p>
          <w:p w:rsidR="00F4637C" w:rsidRDefault="00F4637C">
            <w:pPr>
              <w:spacing w:after="120"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ΘΕΜΑΤΑ  ΗΜΕΡΗΣΙΑΣ ΔΙΑΤΑΞΗΣ</w:t>
            </w:r>
          </w:p>
        </w:tc>
      </w:tr>
    </w:tbl>
    <w:p w:rsidR="00F4637C" w:rsidRDefault="00F4637C" w:rsidP="00F4637C">
      <w:pPr>
        <w:pStyle w:val="yiv9379308511msonormal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Ενημέρωση – Ανακοινώσεις*.</w:t>
      </w:r>
    </w:p>
    <w:p w:rsidR="00C643D1" w:rsidRPr="00C643D1" w:rsidRDefault="00F4637C" w:rsidP="00F4637C">
      <w:pPr>
        <w:pStyle w:val="yiv9379308511msonormal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i/>
        </w:rPr>
      </w:pPr>
      <w:r w:rsidRPr="001E7D4D">
        <w:rPr>
          <w:rFonts w:ascii="Calibri" w:hAnsi="Calibri" w:cs="Calibri"/>
        </w:rPr>
        <w:t>Διοργάνωση εκδήλωσης με θέμα</w:t>
      </w:r>
      <w:r w:rsidR="00882FDE" w:rsidRPr="001E7D4D">
        <w:rPr>
          <w:rFonts w:ascii="Calibri" w:hAnsi="Calibri" w:cs="Calibri"/>
        </w:rPr>
        <w:t xml:space="preserve"> «</w:t>
      </w:r>
      <w:r w:rsidR="001E7D4D" w:rsidRPr="001E7D4D">
        <w:rPr>
          <w:rFonts w:ascii="Calibri" w:hAnsi="Calibri" w:cs="Calibri"/>
        </w:rPr>
        <w:t xml:space="preserve">Αναπτυξιακές –επενδυτικές δυνατότητες που υπάρχουν στον τομέα της έρευνας και της τεχνολογίας του υδρογόνου» </w:t>
      </w:r>
    </w:p>
    <w:p w:rsidR="00F4637C" w:rsidRDefault="00F4637C" w:rsidP="00F4637C"/>
    <w:p w:rsidR="00952381" w:rsidRDefault="00952381" w:rsidP="00952381">
      <w:pPr>
        <w:jc w:val="both"/>
        <w:rPr>
          <w:rFonts w:ascii="Calibri" w:hAnsi="Calibri" w:cs="Calibri"/>
          <w:b/>
          <w:i/>
        </w:rPr>
      </w:pPr>
      <w:r w:rsidRPr="008C4654">
        <w:rPr>
          <w:rFonts w:ascii="Calibri" w:hAnsi="Calibri" w:cs="Calibri"/>
          <w:b/>
          <w:i/>
        </w:rPr>
        <w:t>Τα σχετικά συνημμένα έγγραφα της Συνεδρίασης, βρίσκονται στο πρόγραμμα λογισμικού «</w:t>
      </w:r>
      <w:proofErr w:type="spellStart"/>
      <w:r w:rsidRPr="008C4654">
        <w:rPr>
          <w:rFonts w:ascii="Calibri" w:hAnsi="Calibri" w:cs="Calibri"/>
          <w:b/>
          <w:i/>
          <w:lang w:val="en-US"/>
        </w:rPr>
        <w:t>Dropbox</w:t>
      </w:r>
      <w:proofErr w:type="spellEnd"/>
      <w:r w:rsidRPr="008C4654">
        <w:rPr>
          <w:rFonts w:ascii="Calibri" w:hAnsi="Calibri" w:cs="Calibri"/>
          <w:b/>
          <w:i/>
        </w:rPr>
        <w:t xml:space="preserve">» και ειδικότερα στο φάκελο «Διοικούσα Επιτροπή - Υλικό», </w:t>
      </w:r>
      <w:proofErr w:type="spellStart"/>
      <w:r w:rsidRPr="008C4654">
        <w:rPr>
          <w:rFonts w:ascii="Calibri" w:hAnsi="Calibri" w:cs="Calibri"/>
          <w:b/>
          <w:i/>
        </w:rPr>
        <w:t>υποφάκελος</w:t>
      </w:r>
      <w:proofErr w:type="spellEnd"/>
      <w:r w:rsidRPr="008C4654">
        <w:rPr>
          <w:rFonts w:ascii="Calibri" w:hAnsi="Calibri" w:cs="Calibri"/>
          <w:b/>
          <w:i/>
        </w:rPr>
        <w:t xml:space="preserve"> «Διοικούσα Επιτροπή 2020-2024» -  </w:t>
      </w:r>
      <w:r>
        <w:rPr>
          <w:rFonts w:ascii="Calibri" w:hAnsi="Calibri" w:cs="Calibri"/>
          <w:b/>
          <w:i/>
        </w:rPr>
        <w:t>26</w:t>
      </w:r>
      <w:r w:rsidRPr="008C4654">
        <w:rPr>
          <w:rFonts w:ascii="Calibri" w:hAnsi="Calibri" w:cs="Calibri"/>
          <w:b/>
          <w:i/>
          <w:vertAlign w:val="superscript"/>
        </w:rPr>
        <w:t>η</w:t>
      </w:r>
      <w:r w:rsidRPr="008C4654">
        <w:rPr>
          <w:rFonts w:ascii="Calibri" w:hAnsi="Calibri" w:cs="Calibri"/>
          <w:b/>
          <w:i/>
        </w:rPr>
        <w:t xml:space="preserve"> συνεδρίαση</w:t>
      </w:r>
      <w:r w:rsidRPr="001E7FD4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- </w:t>
      </w:r>
      <w:r w:rsidRPr="001E7FD4">
        <w:rPr>
          <w:rFonts w:ascii="Calibri" w:hAnsi="Calibri" w:cs="Calibri"/>
          <w:b/>
          <w:i/>
        </w:rPr>
        <w:t>2021</w:t>
      </w:r>
      <w:r w:rsidRPr="008C4654">
        <w:rPr>
          <w:rFonts w:ascii="Calibri" w:hAnsi="Calibri" w:cs="Calibri"/>
          <w:b/>
          <w:i/>
        </w:rPr>
        <w:t>. Για να τα διαβάσετε πατήστε</w:t>
      </w:r>
      <w:r>
        <w:t xml:space="preserve"> </w:t>
      </w:r>
      <w:hyperlink r:id="rId5" w:history="1">
        <w:r w:rsidRPr="00952381">
          <w:rPr>
            <w:rStyle w:val="-"/>
          </w:rPr>
          <w:t>εδώ</w:t>
        </w:r>
      </w:hyperlink>
      <w:r>
        <w:t>.</w:t>
      </w:r>
    </w:p>
    <w:p w:rsidR="00952381" w:rsidRDefault="00952381" w:rsidP="00F4637C"/>
    <w:p w:rsidR="00952381" w:rsidRDefault="00952381" w:rsidP="00F4637C"/>
    <w:sectPr w:rsidR="00952381" w:rsidSect="00D67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B25"/>
    <w:multiLevelType w:val="hybridMultilevel"/>
    <w:tmpl w:val="0A0AA35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0890755"/>
    <w:multiLevelType w:val="hybridMultilevel"/>
    <w:tmpl w:val="023E6D9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20B"/>
    <w:rsid w:val="00026283"/>
    <w:rsid w:val="00031C95"/>
    <w:rsid w:val="00061BBB"/>
    <w:rsid w:val="00131417"/>
    <w:rsid w:val="001654C9"/>
    <w:rsid w:val="00165D55"/>
    <w:rsid w:val="00192C90"/>
    <w:rsid w:val="00194D7E"/>
    <w:rsid w:val="001A4419"/>
    <w:rsid w:val="001E7D4D"/>
    <w:rsid w:val="00233BC6"/>
    <w:rsid w:val="002B1DE9"/>
    <w:rsid w:val="002B1DF4"/>
    <w:rsid w:val="002D44B8"/>
    <w:rsid w:val="00320EF0"/>
    <w:rsid w:val="00390452"/>
    <w:rsid w:val="003B2BD1"/>
    <w:rsid w:val="004606E8"/>
    <w:rsid w:val="0049652B"/>
    <w:rsid w:val="004A21FC"/>
    <w:rsid w:val="004B59B8"/>
    <w:rsid w:val="004C411F"/>
    <w:rsid w:val="004F28DE"/>
    <w:rsid w:val="0051260C"/>
    <w:rsid w:val="00541BDF"/>
    <w:rsid w:val="005874A1"/>
    <w:rsid w:val="005F320B"/>
    <w:rsid w:val="00647874"/>
    <w:rsid w:val="006F3A49"/>
    <w:rsid w:val="00755841"/>
    <w:rsid w:val="0078041E"/>
    <w:rsid w:val="007B7DB5"/>
    <w:rsid w:val="00804F7A"/>
    <w:rsid w:val="00882FDE"/>
    <w:rsid w:val="008B5076"/>
    <w:rsid w:val="008C4654"/>
    <w:rsid w:val="008D7FAC"/>
    <w:rsid w:val="008E03C9"/>
    <w:rsid w:val="008E20A2"/>
    <w:rsid w:val="008E7DDF"/>
    <w:rsid w:val="008F54F4"/>
    <w:rsid w:val="00952381"/>
    <w:rsid w:val="009660BB"/>
    <w:rsid w:val="00972ADE"/>
    <w:rsid w:val="009D5C3A"/>
    <w:rsid w:val="009F7557"/>
    <w:rsid w:val="00A255B9"/>
    <w:rsid w:val="00A40FAB"/>
    <w:rsid w:val="00A8356B"/>
    <w:rsid w:val="00AA37F4"/>
    <w:rsid w:val="00AD22F0"/>
    <w:rsid w:val="00AD46EB"/>
    <w:rsid w:val="00B262FA"/>
    <w:rsid w:val="00B51CE5"/>
    <w:rsid w:val="00B65399"/>
    <w:rsid w:val="00B66E80"/>
    <w:rsid w:val="00B910EE"/>
    <w:rsid w:val="00BC2B56"/>
    <w:rsid w:val="00C146B6"/>
    <w:rsid w:val="00C206D4"/>
    <w:rsid w:val="00C36417"/>
    <w:rsid w:val="00C643D1"/>
    <w:rsid w:val="00C91B13"/>
    <w:rsid w:val="00C979C8"/>
    <w:rsid w:val="00CA7C1D"/>
    <w:rsid w:val="00D67DB9"/>
    <w:rsid w:val="00DD7993"/>
    <w:rsid w:val="00E124C3"/>
    <w:rsid w:val="00E30BC6"/>
    <w:rsid w:val="00EB09EB"/>
    <w:rsid w:val="00EC2E07"/>
    <w:rsid w:val="00EF1DAB"/>
    <w:rsid w:val="00F20C14"/>
    <w:rsid w:val="00F4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379308511msonormal">
    <w:name w:val="yiv9379308511msonormal"/>
    <w:basedOn w:val="a"/>
    <w:uiPriority w:val="99"/>
    <w:rsid w:val="005F320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5F320B"/>
    <w:pPr>
      <w:ind w:left="720"/>
      <w:contextualSpacing/>
    </w:pPr>
  </w:style>
  <w:style w:type="paragraph" w:customStyle="1" w:styleId="msonormalcxsp">
    <w:name w:val="msonormalcxspμεσαίο"/>
    <w:basedOn w:val="a"/>
    <w:uiPriority w:val="99"/>
    <w:rsid w:val="00B262FA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F4637C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192C90"/>
    <w:pPr>
      <w:autoSpaceDE w:val="0"/>
      <w:autoSpaceDN w:val="0"/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Char">
    <w:name w:val="Σώμα κείμενου με εσοχή Char"/>
    <w:basedOn w:val="a0"/>
    <w:link w:val="a4"/>
    <w:rsid w:val="00192C90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379308511msonormal">
    <w:name w:val="yiv9379308511msonormal"/>
    <w:basedOn w:val="Normal"/>
    <w:uiPriority w:val="99"/>
    <w:rsid w:val="005F32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F320B"/>
    <w:pPr>
      <w:ind w:left="720"/>
      <w:contextualSpacing/>
    </w:pPr>
  </w:style>
  <w:style w:type="paragraph" w:customStyle="1" w:styleId="msonormalcxsp">
    <w:name w:val="msonormalcxspμεσαίο"/>
    <w:basedOn w:val="Normal"/>
    <w:uiPriority w:val="99"/>
    <w:rsid w:val="00B262F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4637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192C90"/>
    <w:pPr>
      <w:autoSpaceDE w:val="0"/>
      <w:autoSpaceDN w:val="0"/>
      <w:spacing w:after="12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2C90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lhwnfo3lrk16tjw/AAA_PSMbTNnFSaFmfQClhmmZa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7</vt:i4>
      </vt:variant>
    </vt:vector>
  </HeadingPairs>
  <TitlesOfParts>
    <vt:vector size="9" baseType="lpstr">
      <vt:lpstr>ΕΛΛΗΝΙΚΗ ΔΗΜΟΚΡΑΤΙΑ</vt:lpstr>
      <vt:lpstr>ΕΛΛΗΝΙΚΗ ΔΗΜΟΚΡΑΤΙΑ</vt:lpstr>
      <vt:lpstr>ΕΛΛΗΝΙΚΗ ΔΗΜΟΚΡΑΤΙΑ</vt:lpstr>
      <vt:lpstr>ΤΕΧΝΙΚΟ ΕΠΙΜΕΛΗΤΗΡΙΟ ΕΛΛΑΔΑΣ</vt:lpstr>
      <vt:lpstr>ΤΜΗΜΑ ΔΥΤΙΚΗΣ ΜΑΚΕΔΟΝΙΑΣ</vt:lpstr>
      <vt:lpstr/>
      <vt:lpstr>Β) Αποφασίζεται η ανάθεση χορήγησης  ελαφριού μπουφέ με καφέ, αναψυκτικά νερό κα</vt:lpstr>
      <vt:lpstr>Η δαπάνη ύψους  240  Ευρώ πλέον Φ.Π.Α. 13% βαρύνει  τον Κ.Α.Ε.  0857 του προϋπολ</vt:lpstr>
      <vt:lpstr>Επικυρώνεται αυθημερόν.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UserPc1</cp:lastModifiedBy>
  <cp:revision>2</cp:revision>
  <cp:lastPrinted>2021-11-01T10:32:00Z</cp:lastPrinted>
  <dcterms:created xsi:type="dcterms:W3CDTF">2021-11-18T11:59:00Z</dcterms:created>
  <dcterms:modified xsi:type="dcterms:W3CDTF">2021-11-18T11:59:00Z</dcterms:modified>
</cp:coreProperties>
</file>