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9" w:rsidRDefault="005D0118">
      <w:r>
        <w:rPr>
          <w:noProof/>
          <w:lang w:eastAsia="el-GR"/>
        </w:rPr>
        <w:drawing>
          <wp:inline distT="0" distB="0" distL="0" distR="0">
            <wp:extent cx="5295900" cy="1809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33" w:rsidRDefault="00253E33" w:rsidP="00240101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240101" w:rsidRPr="00240101" w:rsidRDefault="00240101" w:rsidP="00240101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240101">
        <w:rPr>
          <w:rFonts w:ascii="Times New Roman" w:hAnsi="Times New Roman" w:cs="Times New Roman"/>
          <w:b/>
          <w:sz w:val="24"/>
        </w:rPr>
        <w:t xml:space="preserve">Γρεβενά, </w:t>
      </w:r>
      <w:r w:rsidR="00A319C0">
        <w:rPr>
          <w:rFonts w:ascii="Times New Roman" w:hAnsi="Times New Roman" w:cs="Times New Roman"/>
          <w:b/>
          <w:sz w:val="24"/>
        </w:rPr>
        <w:t>1</w:t>
      </w:r>
      <w:r w:rsidRPr="00240101">
        <w:rPr>
          <w:rFonts w:ascii="Times New Roman" w:hAnsi="Times New Roman" w:cs="Times New Roman"/>
          <w:b/>
          <w:sz w:val="24"/>
        </w:rPr>
        <w:t>2-</w:t>
      </w:r>
      <w:r w:rsidR="00A319C0">
        <w:rPr>
          <w:rFonts w:ascii="Times New Roman" w:hAnsi="Times New Roman" w:cs="Times New Roman"/>
          <w:b/>
          <w:sz w:val="24"/>
        </w:rPr>
        <w:t>3</w:t>
      </w:r>
      <w:r w:rsidRPr="00240101">
        <w:rPr>
          <w:rFonts w:ascii="Times New Roman" w:hAnsi="Times New Roman" w:cs="Times New Roman"/>
          <w:b/>
          <w:sz w:val="24"/>
        </w:rPr>
        <w:t>-2020</w:t>
      </w:r>
    </w:p>
    <w:p w:rsidR="00240101" w:rsidRDefault="00240101" w:rsidP="006605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33" w:rsidRDefault="00253E33" w:rsidP="006605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528" w:rsidRPr="00D27A40" w:rsidRDefault="00240101" w:rsidP="006605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ΔΕΛΤΙΟ ΤΥΠΟΥ</w:t>
      </w:r>
    </w:p>
    <w:p w:rsidR="00660528" w:rsidRDefault="00660528" w:rsidP="005D0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101" w:rsidRDefault="005D0118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118">
        <w:rPr>
          <w:rFonts w:ascii="Times New Roman" w:hAnsi="Times New Roman" w:cs="Times New Roman"/>
          <w:sz w:val="24"/>
          <w:szCs w:val="24"/>
        </w:rPr>
        <w:t xml:space="preserve">Τα μέλη της Νομαρχιακής Επιτροπής Γρεβενών </w:t>
      </w:r>
      <w:r w:rsidR="0082677E">
        <w:rPr>
          <w:rFonts w:ascii="Times New Roman" w:hAnsi="Times New Roman" w:cs="Times New Roman"/>
          <w:sz w:val="24"/>
          <w:szCs w:val="24"/>
        </w:rPr>
        <w:t xml:space="preserve">συναντήθηκαν με τον </w:t>
      </w:r>
      <w:proofErr w:type="spellStart"/>
      <w:r w:rsidR="0082677E">
        <w:rPr>
          <w:rFonts w:ascii="Times New Roman" w:hAnsi="Times New Roman" w:cs="Times New Roman"/>
          <w:sz w:val="24"/>
          <w:szCs w:val="24"/>
        </w:rPr>
        <w:t>Αντιπεριφερειάρχη</w:t>
      </w:r>
      <w:proofErr w:type="spellEnd"/>
      <w:r w:rsidR="0082677E">
        <w:rPr>
          <w:rFonts w:ascii="Times New Roman" w:hAnsi="Times New Roman" w:cs="Times New Roman"/>
          <w:sz w:val="24"/>
          <w:szCs w:val="24"/>
        </w:rPr>
        <w:t xml:space="preserve"> της Π.Ε. Γρεβενών κ. </w:t>
      </w:r>
      <w:proofErr w:type="spellStart"/>
      <w:r w:rsidR="0082677E">
        <w:rPr>
          <w:rFonts w:ascii="Times New Roman" w:hAnsi="Times New Roman" w:cs="Times New Roman"/>
          <w:sz w:val="24"/>
          <w:szCs w:val="24"/>
        </w:rPr>
        <w:t>Γιάτσιο</w:t>
      </w:r>
      <w:proofErr w:type="spellEnd"/>
      <w:r w:rsidR="0082677E">
        <w:rPr>
          <w:rFonts w:ascii="Times New Roman" w:hAnsi="Times New Roman" w:cs="Times New Roman"/>
          <w:sz w:val="24"/>
          <w:szCs w:val="24"/>
        </w:rPr>
        <w:t xml:space="preserve"> Ιωάννη. </w:t>
      </w:r>
    </w:p>
    <w:p w:rsidR="0082677E" w:rsidRDefault="0082677E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E33" w:rsidRDefault="0082677E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συνάντηση έγινε ανταλλαγή απόψεων σχετικά</w:t>
      </w:r>
      <w:r w:rsidR="00253E33">
        <w:rPr>
          <w:rFonts w:ascii="Times New Roman" w:hAnsi="Times New Roman" w:cs="Times New Roman"/>
          <w:sz w:val="24"/>
          <w:szCs w:val="24"/>
        </w:rPr>
        <w:t>:</w:t>
      </w:r>
    </w:p>
    <w:p w:rsidR="00253E33" w:rsidRPr="00253E33" w:rsidRDefault="00253E33" w:rsidP="00253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="0082677E">
        <w:rPr>
          <w:rFonts w:ascii="Times New Roman" w:hAnsi="Times New Roman" w:cs="Times New Roman"/>
          <w:sz w:val="24"/>
          <w:szCs w:val="24"/>
        </w:rPr>
        <w:t xml:space="preserve">ε τις νέες προκλήσεις που αντιμετωπίζει η Περιφέρεια Δυτικής Μακεδονίας εν όψει της </w:t>
      </w:r>
      <w:proofErr w:type="spellStart"/>
      <w:r w:rsidR="0082677E">
        <w:rPr>
          <w:rFonts w:ascii="Times New Roman" w:hAnsi="Times New Roman" w:cs="Times New Roman"/>
          <w:sz w:val="24"/>
          <w:szCs w:val="24"/>
        </w:rPr>
        <w:t>μεταλιγνιτικής</w:t>
      </w:r>
      <w:proofErr w:type="spellEnd"/>
      <w:r w:rsidR="0082677E">
        <w:rPr>
          <w:rFonts w:ascii="Times New Roman" w:hAnsi="Times New Roman" w:cs="Times New Roman"/>
          <w:sz w:val="24"/>
          <w:szCs w:val="24"/>
        </w:rPr>
        <w:t xml:space="preserve"> περιόδου </w:t>
      </w:r>
    </w:p>
    <w:p w:rsidR="00253E33" w:rsidRPr="00253E33" w:rsidRDefault="00253E33" w:rsidP="00253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ανάδειξη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γεωστρατηγικής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θέσης των Γρεβενών ως κόμβος μεγάλων οδών (Εγνατία, Ιόνιος Ε65)</w:t>
      </w:r>
    </w:p>
    <w:p w:rsidR="0082677E" w:rsidRDefault="00253E33" w:rsidP="00253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82677E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ς</w:t>
      </w:r>
      <w:r w:rsidR="0082677E">
        <w:rPr>
          <w:rFonts w:ascii="Times New Roman" w:hAnsi="Times New Roman" w:cs="Times New Roman"/>
          <w:sz w:val="24"/>
          <w:szCs w:val="24"/>
        </w:rPr>
        <w:t xml:space="preserve"> ευκαιρίες ανάπτυξης που υπάρχουν μέσα από διάφορα χρηματοδοτικά εργαλεία που υπάρχουν (Πράσινο Ταμείο, Ταμείο Δίκαιης Μετάβασης, ΕΣΠΑ 2021-2027 κλπ) για την </w:t>
      </w:r>
      <w:r w:rsidR="0082677E">
        <w:rPr>
          <w:rFonts w:ascii="Times New Roman" w:hAnsi="Times New Roman" w:cs="Times New Roman"/>
          <w:sz w:val="24"/>
        </w:rPr>
        <w:t xml:space="preserve">για την υλοποίηση μέγιστου αριθμού έργων </w:t>
      </w:r>
      <w:r w:rsidR="0082677E">
        <w:rPr>
          <w:rFonts w:ascii="Times New Roman" w:hAnsi="Times New Roman" w:cs="Times New Roman"/>
          <w:sz w:val="24"/>
        </w:rPr>
        <w:t xml:space="preserve">στην ΠΕ Γρεβενών </w:t>
      </w:r>
      <w:r w:rsidR="0082677E">
        <w:rPr>
          <w:rFonts w:ascii="Times New Roman" w:hAnsi="Times New Roman" w:cs="Times New Roman"/>
          <w:sz w:val="24"/>
        </w:rPr>
        <w:t>που αφορούν σε βασικούς τομείς της οικονομίας, όπως:</w:t>
      </w:r>
    </w:p>
    <w:p w:rsidR="0082677E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Υποδομές</w:t>
      </w:r>
    </w:p>
    <w:p w:rsidR="0082677E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Βιομηχανία</w:t>
      </w:r>
    </w:p>
    <w:p w:rsidR="0082677E" w:rsidRPr="00420160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Logistics</w:t>
      </w:r>
    </w:p>
    <w:p w:rsidR="0082677E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Τουρισμός</w:t>
      </w:r>
    </w:p>
    <w:p w:rsidR="0082677E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Πολιτισμός</w:t>
      </w:r>
    </w:p>
    <w:p w:rsidR="0082677E" w:rsidRPr="00253E33" w:rsidRDefault="0082677E" w:rsidP="008267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Γεωργοκτηνοτροφία</w:t>
      </w:r>
      <w:proofErr w:type="spellEnd"/>
      <w:r>
        <w:rPr>
          <w:rFonts w:ascii="Times New Roman" w:hAnsi="Times New Roman" w:cs="Times New Roman"/>
          <w:sz w:val="24"/>
        </w:rPr>
        <w:t xml:space="preserve"> κλπ</w:t>
      </w:r>
      <w:r w:rsidR="00253E33">
        <w:rPr>
          <w:rFonts w:ascii="Times New Roman" w:hAnsi="Times New Roman" w:cs="Times New Roman"/>
          <w:sz w:val="24"/>
        </w:rPr>
        <w:t>.</w:t>
      </w:r>
    </w:p>
    <w:p w:rsidR="00253E33" w:rsidRDefault="00253E33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77E" w:rsidRDefault="0082677E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Τονίστηκε η σημασία της συμβολής του Τεχνικού κόσμου στην προσπάθεια αυτή μέσα από πληθώρα δράσεων και συνεργειών που μπορούν να υπάρξουν μεταξύ του ΤΕΕ/ΤΔΜ και της ΠΕ Γρεβενών, όπως:</w:t>
      </w:r>
    </w:p>
    <w:p w:rsidR="0082677E" w:rsidRDefault="0082677E" w:rsidP="008267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Μόνιμες επιτροπές του ΤΕΕ</w:t>
      </w:r>
    </w:p>
    <w:p w:rsidR="0082677E" w:rsidRDefault="0082677E" w:rsidP="008267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Ομάδες έργου</w:t>
      </w:r>
    </w:p>
    <w:p w:rsidR="0082677E" w:rsidRDefault="0082677E" w:rsidP="008267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Ενημερωτικές Ημερίδες</w:t>
      </w:r>
    </w:p>
    <w:p w:rsidR="0082677E" w:rsidRDefault="0082677E" w:rsidP="008267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Συνέδρια</w:t>
      </w:r>
    </w:p>
    <w:p w:rsidR="0082677E" w:rsidRDefault="0082677E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E33" w:rsidRDefault="00253E33" w:rsidP="00253E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Προσδοκούμε μέσω της συνέργειας </w:t>
      </w:r>
      <w:r w:rsidR="00555F5A">
        <w:rPr>
          <w:rFonts w:ascii="Times New Roman" w:hAnsi="Times New Roman" w:cs="Times New Roman"/>
          <w:sz w:val="24"/>
        </w:rPr>
        <w:t xml:space="preserve">του </w:t>
      </w:r>
      <w:r>
        <w:rPr>
          <w:rFonts w:ascii="Times New Roman" w:hAnsi="Times New Roman" w:cs="Times New Roman"/>
          <w:sz w:val="24"/>
        </w:rPr>
        <w:t xml:space="preserve">ΤΕΕ και </w:t>
      </w:r>
      <w:r w:rsidR="00555F5A">
        <w:rPr>
          <w:rFonts w:ascii="Times New Roman" w:hAnsi="Times New Roman" w:cs="Times New Roman"/>
          <w:sz w:val="24"/>
        </w:rPr>
        <w:t xml:space="preserve">της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Π.Ε. Γρεβενών, άμεσα να δημιουργηθούν εκείνες οι συνθήκες ώστε το ενδιαφέρον για την ανάπτυξη της περιοχής να αποτελεί σημείο αναφοράς στις συνεδριάσεις του Περιφερειακού Συμβουλίου</w:t>
      </w:r>
      <w:r>
        <w:rPr>
          <w:rFonts w:ascii="Times New Roman" w:hAnsi="Times New Roman" w:cs="Times New Roman"/>
          <w:sz w:val="24"/>
        </w:rPr>
        <w:t>.</w:t>
      </w:r>
    </w:p>
    <w:p w:rsidR="00253E33" w:rsidRDefault="00253E33" w:rsidP="00253E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53E33" w:rsidRDefault="00253E33" w:rsidP="00253E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Ευχαριστούμε τον </w:t>
      </w:r>
      <w:proofErr w:type="spellStart"/>
      <w:r>
        <w:rPr>
          <w:rFonts w:ascii="Times New Roman" w:hAnsi="Times New Roman" w:cs="Times New Roman"/>
          <w:sz w:val="24"/>
        </w:rPr>
        <w:t>Αντιπεριφερειάρχη</w:t>
      </w:r>
      <w:proofErr w:type="spellEnd"/>
      <w:r>
        <w:rPr>
          <w:rFonts w:ascii="Times New Roman" w:hAnsi="Times New Roman" w:cs="Times New Roman"/>
          <w:sz w:val="24"/>
        </w:rPr>
        <w:t xml:space="preserve"> και συνάδερφο μηχανικό κ. </w:t>
      </w:r>
      <w:proofErr w:type="spellStart"/>
      <w:r>
        <w:rPr>
          <w:rFonts w:ascii="Times New Roman" w:hAnsi="Times New Roman" w:cs="Times New Roman"/>
          <w:sz w:val="24"/>
        </w:rPr>
        <w:t>Γιάτσιο</w:t>
      </w:r>
      <w:proofErr w:type="spellEnd"/>
      <w:r>
        <w:rPr>
          <w:rFonts w:ascii="Times New Roman" w:hAnsi="Times New Roman" w:cs="Times New Roman"/>
          <w:sz w:val="24"/>
        </w:rPr>
        <w:t xml:space="preserve"> για την φιλοξενία που μας παρείχε, </w:t>
      </w:r>
      <w:r>
        <w:rPr>
          <w:rFonts w:ascii="Times New Roman" w:hAnsi="Times New Roman" w:cs="Times New Roman"/>
          <w:sz w:val="24"/>
        </w:rPr>
        <w:t>δηλώνο</w:t>
      </w:r>
      <w:r>
        <w:rPr>
          <w:rFonts w:ascii="Times New Roman" w:hAnsi="Times New Roman" w:cs="Times New Roman"/>
          <w:sz w:val="24"/>
        </w:rPr>
        <w:t>ντας</w:t>
      </w:r>
      <w:r>
        <w:rPr>
          <w:rFonts w:ascii="Times New Roman" w:hAnsi="Times New Roman" w:cs="Times New Roman"/>
          <w:sz w:val="24"/>
        </w:rPr>
        <w:t xml:space="preserve"> την διάθεσή </w:t>
      </w:r>
      <w:r w:rsidR="00555F5A">
        <w:rPr>
          <w:rFonts w:ascii="Times New Roman" w:hAnsi="Times New Roman" w:cs="Times New Roman"/>
          <w:sz w:val="24"/>
        </w:rPr>
        <w:t>του</w:t>
      </w:r>
      <w:r>
        <w:rPr>
          <w:rFonts w:ascii="Times New Roman" w:hAnsi="Times New Roman" w:cs="Times New Roman"/>
          <w:sz w:val="24"/>
        </w:rPr>
        <w:t xml:space="preserve"> για συνεργασία σε ζητήματα των αρμοδιοτήτων </w:t>
      </w:r>
      <w:r>
        <w:rPr>
          <w:rFonts w:ascii="Times New Roman" w:hAnsi="Times New Roman" w:cs="Times New Roman"/>
          <w:sz w:val="24"/>
        </w:rPr>
        <w:t>του,</w:t>
      </w:r>
      <w:r>
        <w:rPr>
          <w:rFonts w:ascii="Times New Roman" w:hAnsi="Times New Roman" w:cs="Times New Roman"/>
          <w:sz w:val="24"/>
        </w:rPr>
        <w:t xml:space="preserve"> ώστε να αντιμετωπίζονται με τον καλύτερο δυνατόν τρόπο οι σύγχρονες προκλήσεις για την Π.Ε. Γρεβενών.</w:t>
      </w:r>
    </w:p>
    <w:p w:rsidR="0082677E" w:rsidRDefault="0082677E" w:rsidP="0082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77E" w:rsidRDefault="0082677E" w:rsidP="005D0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0118" w:rsidRDefault="005D0118" w:rsidP="005D0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εκτίμηση,</w:t>
      </w:r>
    </w:p>
    <w:p w:rsidR="001B3BC8" w:rsidRPr="001B3BC8" w:rsidRDefault="005D0118" w:rsidP="005D0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C8">
        <w:rPr>
          <w:rFonts w:ascii="Times New Roman" w:hAnsi="Times New Roman" w:cs="Times New Roman"/>
          <w:b/>
          <w:sz w:val="24"/>
          <w:szCs w:val="24"/>
        </w:rPr>
        <w:t xml:space="preserve">Τα μέλη της </w:t>
      </w:r>
    </w:p>
    <w:p w:rsidR="005D0118" w:rsidRPr="001B3BC8" w:rsidRDefault="005D0118" w:rsidP="005D0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C8">
        <w:rPr>
          <w:rFonts w:ascii="Times New Roman" w:hAnsi="Times New Roman" w:cs="Times New Roman"/>
          <w:b/>
          <w:sz w:val="24"/>
          <w:szCs w:val="24"/>
        </w:rPr>
        <w:t>ΝΕ Γρεβενών</w:t>
      </w:r>
    </w:p>
    <w:p w:rsidR="005D0118" w:rsidRDefault="005D0118" w:rsidP="005D0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3BC8">
        <w:rPr>
          <w:rFonts w:ascii="Times New Roman" w:hAnsi="Times New Roman" w:cs="Times New Roman"/>
          <w:b/>
          <w:sz w:val="24"/>
          <w:szCs w:val="24"/>
        </w:rPr>
        <w:t>ΤΕΕ-ΤΔΜ</w:t>
      </w:r>
    </w:p>
    <w:p w:rsidR="00240101" w:rsidRPr="001B3BC8" w:rsidRDefault="00240101" w:rsidP="00240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298B7D7" wp14:editId="17D19437">
            <wp:extent cx="1524000" cy="1630575"/>
            <wp:effectExtent l="0" t="0" r="0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φίδα ΤΕΕ-ΤΔΜ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61" cy="16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101" w:rsidRPr="001B3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49"/>
    <w:multiLevelType w:val="hybridMultilevel"/>
    <w:tmpl w:val="EF788800"/>
    <w:lvl w:ilvl="0" w:tplc="040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501D81"/>
    <w:multiLevelType w:val="hybridMultilevel"/>
    <w:tmpl w:val="7766E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97D"/>
    <w:multiLevelType w:val="hybridMultilevel"/>
    <w:tmpl w:val="557A9F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84374"/>
    <w:multiLevelType w:val="hybridMultilevel"/>
    <w:tmpl w:val="E230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7CF7"/>
    <w:multiLevelType w:val="hybridMultilevel"/>
    <w:tmpl w:val="B5285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30DC"/>
    <w:multiLevelType w:val="hybridMultilevel"/>
    <w:tmpl w:val="5DC246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572E"/>
    <w:multiLevelType w:val="hybridMultilevel"/>
    <w:tmpl w:val="A530B4B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115F1F"/>
    <w:multiLevelType w:val="hybridMultilevel"/>
    <w:tmpl w:val="FDBEF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BA2"/>
    <w:multiLevelType w:val="hybridMultilevel"/>
    <w:tmpl w:val="495E1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5F3B"/>
    <w:multiLevelType w:val="hybridMultilevel"/>
    <w:tmpl w:val="6E228F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8"/>
    <w:rsid w:val="00081306"/>
    <w:rsid w:val="001B3BC8"/>
    <w:rsid w:val="00240101"/>
    <w:rsid w:val="00253E33"/>
    <w:rsid w:val="002B124E"/>
    <w:rsid w:val="004C2B18"/>
    <w:rsid w:val="00507BCE"/>
    <w:rsid w:val="00523942"/>
    <w:rsid w:val="00555F5A"/>
    <w:rsid w:val="005D0118"/>
    <w:rsid w:val="00660528"/>
    <w:rsid w:val="007D0769"/>
    <w:rsid w:val="0082677E"/>
    <w:rsid w:val="008C25FA"/>
    <w:rsid w:val="00A319C0"/>
    <w:rsid w:val="00D27A40"/>
    <w:rsid w:val="00D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1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2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7A40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1B3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B3BC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1B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1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2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7A40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1B3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B3BC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1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Alekos</dc:creator>
  <cp:lastModifiedBy>Αλέκος Γ. Ντούνας</cp:lastModifiedBy>
  <cp:revision>3</cp:revision>
  <cp:lastPrinted>2020-01-24T12:04:00Z</cp:lastPrinted>
  <dcterms:created xsi:type="dcterms:W3CDTF">2020-03-12T13:49:00Z</dcterms:created>
  <dcterms:modified xsi:type="dcterms:W3CDTF">2020-03-12T14:20:00Z</dcterms:modified>
</cp:coreProperties>
</file>